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9B595" w14:textId="49BA5E8C" w:rsidR="002C57ED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4"/>
        </w:rPr>
      </w:pPr>
      <w:bookmarkStart w:id="0" w:name="_Hlk115078660"/>
      <w:r w:rsidRPr="00DD7034">
        <w:rPr>
          <w:rFonts w:cs="Segoe UI"/>
          <w:b/>
          <w:caps/>
          <w:sz w:val="24"/>
          <w:szCs w:val="24"/>
          <w:u w:val="single"/>
        </w:rPr>
        <w:t>INFORMATION</w:t>
      </w:r>
      <w:r w:rsidR="00C6294E" w:rsidRPr="00DD7034">
        <w:rPr>
          <w:rFonts w:cs="Segoe UI"/>
          <w:b/>
          <w:caps/>
          <w:sz w:val="24"/>
          <w:szCs w:val="24"/>
          <w:u w:val="single"/>
        </w:rPr>
        <w:t xml:space="preserve"> </w:t>
      </w:r>
      <w:r w:rsidR="00F22028" w:rsidRPr="00DD7034">
        <w:rPr>
          <w:rFonts w:cs="Segoe UI"/>
          <w:b/>
          <w:caps/>
          <w:sz w:val="24"/>
          <w:szCs w:val="24"/>
          <w:u w:val="single"/>
        </w:rPr>
        <w:t xml:space="preserve">NACH </w:t>
      </w:r>
      <w:r w:rsidRPr="00DD7034">
        <w:rPr>
          <w:rFonts w:cs="Segoe UI"/>
          <w:b/>
          <w:caps/>
          <w:sz w:val="24"/>
          <w:szCs w:val="24"/>
          <w:u w:val="single"/>
        </w:rPr>
        <w:t>Art. 13 und 14 Datenschutzgrundverordnung</w:t>
      </w:r>
    </w:p>
    <w:bookmarkEnd w:id="0"/>
    <w:p w14:paraId="7AD7F961" w14:textId="1A6EDC33" w:rsidR="00AF74B3" w:rsidRPr="00DD7034" w:rsidRDefault="00AF74B3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0CFE4B6A" w14:textId="77777777" w:rsidR="00031B31" w:rsidRPr="00031B31" w:rsidRDefault="00031B31" w:rsidP="00031B31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textAlignment w:val="auto"/>
        <w:rPr>
          <w:rFonts w:cs="Segoe UI"/>
        </w:rPr>
      </w:pPr>
      <w:bookmarkStart w:id="1" w:name="_Hlk115100762"/>
    </w:p>
    <w:tbl>
      <w:tblPr>
        <w:tblW w:w="9780" w:type="dxa"/>
        <w:tblLook w:val="04A0" w:firstRow="1" w:lastRow="0" w:firstColumn="1" w:lastColumn="0" w:noHBand="0" w:noVBand="1"/>
      </w:tblPr>
      <w:tblGrid>
        <w:gridCol w:w="2364"/>
        <w:gridCol w:w="7416"/>
      </w:tblGrid>
      <w:tr w:rsidR="00031B31" w:rsidRPr="00031B31" w14:paraId="3BA904C1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  <w:hideMark/>
          </w:tcPr>
          <w:p w14:paraId="129FDA75" w14:textId="77777777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bookmarkStart w:id="2" w:name="_Hlk115085271"/>
            <w:r w:rsidRPr="00031B31">
              <w:rPr>
                <w:rFonts w:cs="Segoe UI"/>
                <w:b/>
              </w:rPr>
              <w:t>Vergabenummer:</w:t>
            </w:r>
          </w:p>
        </w:tc>
        <w:sdt>
          <w:sdtPr>
            <w:rPr>
              <w:rFonts w:cs="Segoe UI"/>
            </w:rPr>
            <w:id w:val="-49696616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shd w:val="clear" w:color="auto" w:fill="auto"/>
                <w:vAlign w:val="center"/>
                <w:hideMark/>
              </w:tcPr>
              <w:p w14:paraId="198C6FC8" w14:textId="7FF6CABA" w:rsidR="00031B31" w:rsidRPr="00031B31" w:rsidRDefault="004D5955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>
                  <w:rPr>
                    <w:rFonts w:cs="Segoe UI"/>
                  </w:rPr>
                  <w:t>OV 08-26</w:t>
                </w:r>
              </w:p>
            </w:tc>
          </w:sdtContent>
        </w:sdt>
      </w:tr>
      <w:tr w:rsidR="00031B31" w:rsidRPr="00031B31" w14:paraId="602E4678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  <w:hideMark/>
          </w:tcPr>
          <w:p w14:paraId="5E282353" w14:textId="64EC8E5A" w:rsidR="00031B31" w:rsidRPr="00031B31" w:rsidRDefault="00E5584A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Beschaffungsvorhaben</w:t>
            </w:r>
          </w:p>
        </w:tc>
        <w:sdt>
          <w:sdtPr>
            <w:rPr>
              <w:rFonts w:cs="Segoe UI"/>
            </w:rPr>
            <w:id w:val="-201884870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7416" w:type="dxa"/>
                <w:shd w:val="clear" w:color="auto" w:fill="auto"/>
                <w:vAlign w:val="center"/>
                <w:hideMark/>
              </w:tcPr>
              <w:p w14:paraId="44DFFE5E" w14:textId="0568C11C" w:rsidR="00031B31" w:rsidRPr="00031B31" w:rsidRDefault="004D5955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 w:rsidRPr="004D5955">
                  <w:rPr>
                    <w:rFonts w:cs="Segoe UI"/>
                  </w:rPr>
                  <w:t>Belastungs- und Automatisierungssystem für einen Motorenprüfstand</w:t>
                </w:r>
              </w:p>
            </w:tc>
          </w:sdtContent>
        </w:sdt>
      </w:tr>
      <w:tr w:rsidR="00B2134E" w:rsidRPr="00031B31" w14:paraId="6BA1CB97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</w:tcPr>
          <w:p w14:paraId="70E8F75F" w14:textId="218E84C0" w:rsidR="00B2134E" w:rsidRDefault="00B2134E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  <w:r>
              <w:rPr>
                <w:rFonts w:cs="Segoe UI"/>
                <w:b/>
              </w:rPr>
              <w:t>Leistung:</w:t>
            </w:r>
          </w:p>
        </w:tc>
        <w:sdt>
          <w:sdtPr>
            <w:rPr>
              <w:rFonts w:cs="Segoe UI"/>
            </w:rPr>
            <w:id w:val="194927375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416" w:type="dxa"/>
                <w:shd w:val="clear" w:color="auto" w:fill="auto"/>
                <w:vAlign w:val="center"/>
              </w:tcPr>
              <w:p w14:paraId="3466ED13" w14:textId="51D281AB" w:rsidR="00B2134E" w:rsidRDefault="00B2134E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bookmarkEnd w:id="2"/>
      <w:tr w:rsidR="00031B31" w:rsidRPr="00031B31" w14:paraId="0A7A16F1" w14:textId="77777777" w:rsidTr="00A6389E">
        <w:trPr>
          <w:trHeight w:val="340"/>
        </w:trPr>
        <w:tc>
          <w:tcPr>
            <w:tcW w:w="2364" w:type="dxa"/>
            <w:shd w:val="clear" w:color="auto" w:fill="auto"/>
            <w:vAlign w:val="center"/>
          </w:tcPr>
          <w:p w14:paraId="6620426D" w14:textId="7C596439" w:rsidR="00031B31" w:rsidRPr="00031B31" w:rsidRDefault="00031B31" w:rsidP="00031B31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both"/>
              <w:textAlignment w:val="auto"/>
              <w:rPr>
                <w:rFonts w:cs="Segoe UI"/>
                <w:b/>
              </w:rPr>
            </w:pPr>
          </w:p>
        </w:tc>
        <w:sdt>
          <w:sdtPr>
            <w:rPr>
              <w:rFonts w:cs="Segoe UI"/>
            </w:rPr>
            <w:id w:val="213821473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7416" w:type="dxa"/>
                <w:shd w:val="clear" w:color="auto" w:fill="auto"/>
                <w:vAlign w:val="center"/>
              </w:tcPr>
              <w:p w14:paraId="7EA13BA5" w14:textId="25952AE3" w:rsidR="00031B31" w:rsidRPr="00031B31" w:rsidRDefault="00E5584A" w:rsidP="00031B31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textAlignment w:val="auto"/>
                  <w:rPr>
                    <w:rFonts w:cs="Segoe UI"/>
                  </w:rPr>
                </w:pPr>
                <w:r w:rsidRPr="00A04670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bookmarkEnd w:id="1"/>
    </w:tbl>
    <w:p w14:paraId="2A0255EA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64D354F3" w14:textId="77777777" w:rsidR="001269A0" w:rsidRPr="003A57EC" w:rsidRDefault="001269A0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9"/>
          <w:szCs w:val="19"/>
        </w:rPr>
      </w:pPr>
    </w:p>
    <w:p w14:paraId="02C0F1F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Bezeichnung des Verarbeitungsvorgang</w:t>
      </w:r>
      <w:r w:rsidR="00D056FD" w:rsidRPr="00DD7034">
        <w:rPr>
          <w:rFonts w:eastAsia="Calibri" w:cs="Segoe UI"/>
          <w:b/>
          <w:lang w:eastAsia="en-US"/>
        </w:rPr>
        <w:t>s</w:t>
      </w:r>
    </w:p>
    <w:p w14:paraId="1FFF25F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3F0EF861" w14:textId="0CEA9FBF" w:rsidR="008B41E4" w:rsidRPr="00565C29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Cs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</w:t>
      </w:r>
    </w:p>
    <w:p w14:paraId="3C5B79CE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C5CB9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C3763BC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Verantwortlichen</w:t>
      </w:r>
    </w:p>
    <w:p w14:paraId="0646CEE4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2F0128FC" w14:textId="5A48E5B8" w:rsidR="008B41E4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5A8E0D08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1696E2AC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582902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Kontaktdaten des Datenschutzbeauftragten</w:t>
      </w:r>
    </w:p>
    <w:p w14:paraId="75229D5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0AC5F63F" w14:textId="77777777" w:rsidR="00F86B41" w:rsidRPr="00DD7034" w:rsidRDefault="00F86B41" w:rsidP="00F86B41">
      <w:pPr>
        <w:widowControl w:val="0"/>
        <w:tabs>
          <w:tab w:val="left" w:pos="340"/>
          <w:tab w:val="left" w:pos="680"/>
          <w:tab w:val="left" w:pos="4536"/>
          <w:tab w:val="left" w:pos="8505"/>
        </w:tabs>
        <w:rPr>
          <w:rFonts w:eastAsia="Calibri" w:cs="Segoe UI"/>
          <w:lang w:eastAsia="en-US"/>
        </w:rPr>
      </w:pPr>
      <w:r>
        <w:rPr>
          <w:rFonts w:eastAsia="Calibri" w:cs="Segoe UI"/>
          <w:lang w:eastAsia="en-US"/>
        </w:rPr>
        <w:t>Westsächsische Hochschule Zwickau</w:t>
      </w:r>
      <w:r>
        <w:rPr>
          <w:rFonts w:eastAsia="Calibri" w:cs="Segoe UI"/>
          <w:lang w:eastAsia="en-US"/>
        </w:rPr>
        <w:br/>
        <w:t>Kornmarkt 1</w:t>
      </w:r>
      <w:r>
        <w:rPr>
          <w:rFonts w:eastAsia="Calibri" w:cs="Segoe UI"/>
          <w:lang w:eastAsia="en-US"/>
        </w:rPr>
        <w:br/>
        <w:t>08056 Zwickau</w:t>
      </w:r>
    </w:p>
    <w:p w14:paraId="06BDC674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3972F7A1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val="en-US" w:eastAsia="en-US"/>
        </w:rPr>
      </w:pPr>
    </w:p>
    <w:p w14:paraId="0A92AAC4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Zweck der Verarbeitung personenbezogener Daten:</w:t>
      </w:r>
    </w:p>
    <w:p w14:paraId="4E6CB1B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7ADDB6C" w14:textId="01C71B3D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>Durchführung von Vergabeverfahren, u.a. zur Bereitstellung der Vergabeunterlagen, Beantwortung von Bieterfragen, Prüfung der Eignung</w:t>
      </w:r>
    </w:p>
    <w:p w14:paraId="23C79D3F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3BE839A7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56F8853F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Rechtsgrundlage(n) der Verarbeitung personenbezogener Daten</w:t>
      </w:r>
    </w:p>
    <w:p w14:paraId="637C08AC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171CA9F7" w14:textId="32F4D27E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val="en-GB" w:eastAsia="en-US"/>
        </w:rPr>
      </w:pPr>
      <w:r w:rsidRPr="00DD7034">
        <w:rPr>
          <w:rFonts w:eastAsia="Calibri" w:cs="Segoe UI"/>
          <w:lang w:val="en-GB" w:eastAsia="en-US"/>
        </w:rPr>
        <w:t xml:space="preserve">§ 22 GemHVO, VOB/A, </w:t>
      </w:r>
      <w:r w:rsidR="00E160D0">
        <w:rPr>
          <w:rFonts w:eastAsia="Calibri" w:cs="Segoe UI"/>
          <w:lang w:val="en-GB" w:eastAsia="en-US"/>
        </w:rPr>
        <w:t>UVgO</w:t>
      </w:r>
      <w:r w:rsidRPr="00DD7034">
        <w:rPr>
          <w:rFonts w:eastAsia="Calibri" w:cs="Segoe UI"/>
          <w:lang w:val="en-GB" w:eastAsia="en-US"/>
        </w:rPr>
        <w:t>, GWB, VgV, Art. 6 Abs. 1 c DSGVO</w:t>
      </w:r>
    </w:p>
    <w:p w14:paraId="41B127AC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444BBB24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val="en-GB" w:eastAsia="en-US"/>
        </w:rPr>
      </w:pPr>
    </w:p>
    <w:p w14:paraId="28571CC3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Personen</w:t>
      </w:r>
    </w:p>
    <w:p w14:paraId="5F616DD1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sz w:val="19"/>
          <w:szCs w:val="19"/>
          <w:lang w:eastAsia="en-US"/>
        </w:rPr>
      </w:pPr>
    </w:p>
    <w:p w14:paraId="30F71FA9" w14:textId="2865AB18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11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Bieter und ggf. deren Mitarbeiter*innen</w:t>
      </w:r>
    </w:p>
    <w:p w14:paraId="1386606D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252DFAC2" w14:textId="77777777" w:rsidR="006522D2" w:rsidRPr="003A57EC" w:rsidRDefault="006522D2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FF9B10D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 Daten / Datenkategorien</w:t>
      </w:r>
    </w:p>
    <w:p w14:paraId="295D9D49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90A31FD" w14:textId="519FE482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Adressdaten, E-Mai</w:t>
      </w:r>
      <w:r w:rsidR="005622EF">
        <w:rPr>
          <w:rFonts w:eastAsia="Calibri" w:cs="Segoe UI"/>
          <w:lang w:eastAsia="en-US"/>
        </w:rPr>
        <w:t>l</w:t>
      </w:r>
      <w:r w:rsidRPr="00DD7034">
        <w:rPr>
          <w:rFonts w:eastAsia="Calibri" w:cs="Segoe UI"/>
          <w:lang w:eastAsia="en-US"/>
        </w:rPr>
        <w:t>, Telefonnummer, Qualifikationen eingesetzter Mitarbeiter*innen der Bieter</w:t>
      </w:r>
    </w:p>
    <w:p w14:paraId="772C90E5" w14:textId="77777777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03BFA72B" w14:textId="77777777" w:rsidR="000D4E1B" w:rsidRPr="003A57EC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sz w:val="19"/>
          <w:szCs w:val="19"/>
          <w:lang w:eastAsia="en-US"/>
        </w:rPr>
      </w:pPr>
    </w:p>
    <w:p w14:paraId="6A7CC767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Empfänger der Daten bzw. Kategorien von Empfängern (auch Auftragsverarbeitung)</w:t>
      </w:r>
    </w:p>
    <w:p w14:paraId="49F3823A" w14:textId="77777777" w:rsidR="00DD7034" w:rsidRPr="003A57EC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sz w:val="19"/>
          <w:szCs w:val="19"/>
          <w:lang w:eastAsia="en-US"/>
        </w:rPr>
      </w:pPr>
    </w:p>
    <w:p w14:paraId="5F356A2F" w14:textId="68F0F73A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>Innerhalb der KV:</w:t>
      </w:r>
      <w:r w:rsidR="003A57EC">
        <w:rPr>
          <w:rFonts w:eastAsia="Calibri" w:cs="Segoe UI"/>
          <w:lang w:eastAsia="en-US"/>
        </w:rPr>
        <w:t xml:space="preserve"> </w:t>
      </w:r>
      <w:r w:rsidRPr="00DD7034">
        <w:rPr>
          <w:rFonts w:eastAsia="Calibri" w:cs="Segoe UI"/>
          <w:lang w:eastAsia="en-US"/>
        </w:rPr>
        <w:t>der jeweilig betroffene Fachbereich, Rechnungsprüfungsamt, Rechtsamt</w:t>
      </w:r>
    </w:p>
    <w:p w14:paraId="1F377C92" w14:textId="77777777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4F31DFB8" w14:textId="14F0AE49" w:rsidR="00E5368A" w:rsidRPr="00DD7034" w:rsidRDefault="00E5368A" w:rsidP="00E5368A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DD7034">
        <w:rPr>
          <w:rFonts w:eastAsia="Calibri" w:cs="Segoe UI"/>
          <w:lang w:eastAsia="en-US"/>
        </w:rPr>
        <w:t xml:space="preserve">Außerhalb der KV: Unterlegene Bieter, die einen Antrag nach § 62 Abs. 2 VgV stellen bzw. nach § </w:t>
      </w:r>
      <w:r>
        <w:rPr>
          <w:rFonts w:eastAsia="Calibri" w:cs="Segoe UI"/>
          <w:lang w:eastAsia="en-US"/>
        </w:rPr>
        <w:t>46</w:t>
      </w:r>
      <w:r w:rsidRPr="00DD7034">
        <w:rPr>
          <w:rFonts w:eastAsia="Calibri" w:cs="Segoe UI"/>
          <w:lang w:eastAsia="en-US"/>
        </w:rPr>
        <w:t xml:space="preserve"> </w:t>
      </w:r>
      <w:r>
        <w:rPr>
          <w:rFonts w:eastAsia="Calibri" w:cs="Segoe UI"/>
          <w:lang w:eastAsia="en-US"/>
        </w:rPr>
        <w:t>UVgO</w:t>
      </w:r>
      <w:r w:rsidRPr="00DD7034">
        <w:rPr>
          <w:rFonts w:eastAsia="Calibri" w:cs="Segoe UI"/>
          <w:lang w:eastAsia="en-US"/>
        </w:rPr>
        <w:t xml:space="preserve">, § </w:t>
      </w:r>
      <w:r w:rsidRPr="00DD7034">
        <w:rPr>
          <w:rFonts w:eastAsia="Calibri" w:cs="Segoe UI"/>
          <w:lang w:eastAsia="en-US"/>
        </w:rPr>
        <w:lastRenderedPageBreak/>
        <w:t xml:space="preserve">19 Abs. 2 VOB/A, § 19 Abs. 2 EU-VOB/A über den Namen des erfolgreichen Bieters zu unterrichten sind; Melde- und Informationsstelle beim Ministerium der Finanzen Rheinland-Pfalz, wenn eine schwere Verfehlung nachgewiesen wird bzw. zur Einholung von Auskünften betreffend der Eignung (Vorliegen von Ausschlussgründen); </w:t>
      </w:r>
      <w:r>
        <w:rPr>
          <w:rFonts w:eastAsia="Calibri" w:cs="Segoe UI"/>
          <w:lang w:eastAsia="en-US"/>
        </w:rPr>
        <w:t>Bundeskartellamt</w:t>
      </w:r>
      <w:r w:rsidRPr="00DD7034">
        <w:rPr>
          <w:rFonts w:eastAsia="Calibri" w:cs="Segoe UI"/>
          <w:lang w:eastAsia="en-US"/>
        </w:rPr>
        <w:t xml:space="preserve"> zur Einholung von Auskünften aus dem </w:t>
      </w:r>
      <w:r>
        <w:rPr>
          <w:rFonts w:eastAsia="Calibri" w:cs="Segoe UI"/>
          <w:lang w:eastAsia="en-US"/>
        </w:rPr>
        <w:t>Wettbewerbs</w:t>
      </w:r>
      <w:r w:rsidRPr="00DD7034">
        <w:rPr>
          <w:rFonts w:eastAsia="Calibri" w:cs="Segoe UI"/>
          <w:lang w:eastAsia="en-US"/>
        </w:rPr>
        <w:t xml:space="preserve">register; bei Liefer- und Dienstleistungen werden bei beschränkten Ausschreibungen ohne Teilnahmewettbewerb und </w:t>
      </w:r>
      <w:r>
        <w:rPr>
          <w:rFonts w:eastAsia="Calibri" w:cs="Segoe UI"/>
          <w:lang w:eastAsia="en-US"/>
        </w:rPr>
        <w:t>bei Verhandlungsvergaben</w:t>
      </w:r>
      <w:r w:rsidRPr="00DD7034">
        <w:rPr>
          <w:rFonts w:eastAsia="Calibri" w:cs="Segoe UI"/>
          <w:lang w:eastAsia="en-US"/>
        </w:rPr>
        <w:t xml:space="preserve"> ohne Teilnahmewettbewerb ab einem Auftragswert von 25.000 EUR (netto) für die Dauer von 3 Monaten der Name des beauftragten Unternehmens oder der natürlichen Person bekanntgegeben; bei Bauleistungen werden bei Beschränkten Ausschreibungen ohne Teilnahmewettbewerb ab einem Auftragswert von 25.000 EUR (netto) und bei Freihändigen Vergaben ab einem Auftragswert von 15.000 EUR (netto) für die Dauer von 6 Monaten der Name des beauftragten Unternehmens oder der natürlichen Person bekanntgegeben; bei EU-weiten Vergabeverfahren werden der Name und die Anschrift des erfolgreichen Bieters an das Amt für Veröffentlichungen der Europäischen Union zur Bekanntmachung übermittelt; die Stelle zur Nachprüfung behaupteter Verstöße gegen Vergabebestimmungen (Vergabekammer); Gerichte im Falle von Klagen.</w:t>
      </w:r>
    </w:p>
    <w:p w14:paraId="24CA9B61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eastAsia="Calibri" w:cs="Segoe UI"/>
          <w:lang w:eastAsia="en-US"/>
        </w:rPr>
      </w:pPr>
    </w:p>
    <w:p w14:paraId="0BB79B9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Übermittlung an Drittland</w:t>
      </w:r>
    </w:p>
    <w:p w14:paraId="00F5184E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1DD921BD" w14:textId="35D50474" w:rsidR="008B41E4" w:rsidRPr="003A57EC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proofErr w:type="gramStart"/>
      <w:r w:rsidRPr="003A57EC">
        <w:rPr>
          <w:rFonts w:eastAsia="Calibri" w:cs="Segoe UI"/>
          <w:lang w:eastAsia="en-US"/>
        </w:rPr>
        <w:t>Nicht zutreffend</w:t>
      </w:r>
      <w:proofErr w:type="gramEnd"/>
    </w:p>
    <w:p w14:paraId="6CF15929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01F65A55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Dauer der Speicherung</w:t>
      </w:r>
    </w:p>
    <w:p w14:paraId="7139F46C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9895DBC" w14:textId="51582077" w:rsidR="008B41E4" w:rsidRPr="00DD7034" w:rsidRDefault="008B41E4" w:rsidP="0099023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  <w:r w:rsidRPr="003A57EC">
        <w:rPr>
          <w:rFonts w:eastAsia="Calibri" w:cs="Segoe UI"/>
          <w:lang w:eastAsia="en-US"/>
        </w:rPr>
        <w:t>Die Dauer der Aufbewahrungsfristen ergibt sich aus den haushalts-, vergabe-, vertrags- und förderrechtlichen Regelungen</w:t>
      </w:r>
      <w:r w:rsidR="003A57EC" w:rsidRPr="003A57EC">
        <w:rPr>
          <w:rFonts w:eastAsia="Calibri" w:cs="Segoe UI"/>
          <w:lang w:eastAsia="en-US"/>
        </w:rPr>
        <w:t>.</w:t>
      </w:r>
    </w:p>
    <w:p w14:paraId="35DDD103" w14:textId="77777777" w:rsidR="000D4E1B" w:rsidRPr="00DD7034" w:rsidRDefault="000D4E1B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contextualSpacing/>
        <w:jc w:val="both"/>
        <w:textAlignment w:val="auto"/>
        <w:rPr>
          <w:rFonts w:eastAsia="Calibri" w:cs="Segoe UI"/>
          <w:lang w:eastAsia="en-US"/>
        </w:rPr>
      </w:pPr>
    </w:p>
    <w:p w14:paraId="19A82028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Betroffenenrechte</w:t>
      </w:r>
    </w:p>
    <w:p w14:paraId="0C4D8440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p w14:paraId="61E65D9E" w14:textId="2DCC28FF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r w:rsidRPr="00DD7034">
        <w:rPr>
          <w:rFonts w:cs="Segoe UI"/>
        </w:rPr>
        <w:t xml:space="preserve">Jede von einer Datenverarbeitung betroffene Person hat nach der Datenschutz-Grundverordnung </w:t>
      </w:r>
      <w:r w:rsidRPr="00DD7034">
        <w:rPr>
          <w:rFonts w:eastAsia="Calibri" w:cs="Segoe UI"/>
          <w:lang w:eastAsia="en-US"/>
        </w:rPr>
        <w:t>insbesondere</w:t>
      </w:r>
      <w:r w:rsidRPr="00DD7034">
        <w:rPr>
          <w:rFonts w:cs="Segoe UI"/>
        </w:rPr>
        <w:t xml:space="preserve"> folgende Rechte: </w:t>
      </w:r>
    </w:p>
    <w:p w14:paraId="5DA2745A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aus Auskunft über die zu ihrer Person gespeicherten personenbezogenen Daten und deren Verarbeitung (Art. 15 DS-GVO) </w:t>
      </w:r>
    </w:p>
    <w:p w14:paraId="3C56877F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Berichtigung, soweit sie betreffende Daten unrichtig </w:t>
      </w:r>
      <w:r w:rsidR="00321E3D" w:rsidRPr="00DD7034">
        <w:rPr>
          <w:rFonts w:cs="Segoe UI"/>
        </w:rPr>
        <w:t>/</w:t>
      </w:r>
      <w:r w:rsidRPr="00DD7034">
        <w:rPr>
          <w:rFonts w:cs="Segoe UI"/>
        </w:rPr>
        <w:t xml:space="preserve"> unvollständig sind (Art. 16 DS-GVO) </w:t>
      </w:r>
    </w:p>
    <w:p w14:paraId="5E98F511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Löschung der zu ihrer Person gespeicherten Daten, soweit eine der Voraussetzungen nach Art. 17 DS-GVO zutrifft. Art. 17 Abs. 3 DS-GVO enthält Ausnahmen vom Recht auf Löschung zur Ausübung der Meinungs- und Informationsfreiheit, zur Erfüllung rechtlicher Speicherpflichten, aus Gründen des öffentlichen Interesses im Bereich der öffentlichen Gesundheit, für öffentliche Archivzwecke, wissenschaftliche, historischen und statistische Zwecke sowie zur Durchsetzung von Rechtsansprüchen. </w:t>
      </w:r>
    </w:p>
    <w:p w14:paraId="2CFE768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Einschränkung der Verarbeitung nach Art. 18 DS-GVO, insbesondere </w:t>
      </w:r>
    </w:p>
    <w:p w14:paraId="3915DB5B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soweit die Richtigkeit der Daten bestritten wird, für die Dauer der Überprüfung der Richtigkeit; </w:t>
      </w:r>
    </w:p>
    <w:p w14:paraId="168D0262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Daten unrechtmäßig verarbeitet werden, die betroffene Person aber statt der Löschung die Einschränkung der Verarbeitung verlangt; </w:t>
      </w:r>
    </w:p>
    <w:p w14:paraId="3AA138A7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die betroffene Person die Daten zur Geltendmachung oder Ausübung von Rechtsansprüchen oder zur Verteidigung gegen solche benötigt und deshalb nicht gelöscht werden können, oder </w:t>
      </w:r>
    </w:p>
    <w:p w14:paraId="56072A58" w14:textId="77777777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wenn bei einem Widerspruch nach Art. 21 Abs. 1 DS-GVO noch nicht feststeht, ob die berechtigten Interessen der Verantwortlichen gegenüber denen der betroffenen Person überwiegen. </w:t>
      </w:r>
    </w:p>
    <w:p w14:paraId="6BF05D57" w14:textId="07D7B28A" w:rsidR="008B41E4" w:rsidRPr="00DD7034" w:rsidRDefault="008B41E4" w:rsidP="00DD7034">
      <w:pPr>
        <w:widowControl w:val="0"/>
        <w:numPr>
          <w:ilvl w:val="0"/>
          <w:numId w:val="16"/>
        </w:numPr>
        <w:tabs>
          <w:tab w:val="clear" w:pos="720"/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ind w:left="340" w:hanging="340"/>
        <w:jc w:val="both"/>
        <w:textAlignment w:val="auto"/>
        <w:rPr>
          <w:rFonts w:cs="Segoe UI"/>
        </w:rPr>
      </w:pPr>
      <w:r w:rsidRPr="00DD7034">
        <w:rPr>
          <w:rFonts w:cs="Segoe UI"/>
        </w:rPr>
        <w:t xml:space="preserve">Recht auf Widerspruch nach Art. 21 DS-GVO gegen die Verarbeitung personenbezogener Daten aus persönlichen Gründen, soweit kein zwingendes öffentliches Interesse an der Verarbeitung besteht, </w:t>
      </w:r>
      <w:r w:rsidR="003A57EC" w:rsidRPr="00DD7034">
        <w:rPr>
          <w:rFonts w:cs="Segoe UI"/>
        </w:rPr>
        <w:t>dass</w:t>
      </w:r>
      <w:r w:rsidRPr="00DD7034">
        <w:rPr>
          <w:rFonts w:cs="Segoe UI"/>
        </w:rPr>
        <w:t xml:space="preserve"> die Interessen, Rechte und Freiheiten der betroffenen Person überwiegt, oder die Verarbeitung der Geltendmachung, Ausübung oder Verteidigung von Rechtsansprüchen dient. </w:t>
      </w:r>
    </w:p>
    <w:p w14:paraId="75F82233" w14:textId="4B44FB0F" w:rsidR="00F86B41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30604418" w14:textId="77777777" w:rsidR="00F86B41" w:rsidRPr="00DD7034" w:rsidRDefault="00F86B41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overflowPunct/>
        <w:autoSpaceDE/>
        <w:autoSpaceDN/>
        <w:adjustRightInd/>
        <w:jc w:val="both"/>
        <w:textAlignment w:val="auto"/>
        <w:rPr>
          <w:rFonts w:cs="Segoe UI"/>
        </w:rPr>
      </w:pPr>
    </w:p>
    <w:p w14:paraId="6076BE2A" w14:textId="77777777" w:rsidR="008B41E4" w:rsidRPr="00DD7034" w:rsidRDefault="008B41E4" w:rsidP="00DD7034">
      <w:pPr>
        <w:widowControl w:val="0"/>
        <w:numPr>
          <w:ilvl w:val="0"/>
          <w:numId w:val="1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b/>
          <w:lang w:eastAsia="en-US"/>
        </w:rPr>
        <w:t>Beschwerderecht</w:t>
      </w:r>
    </w:p>
    <w:p w14:paraId="620E290A" w14:textId="77777777" w:rsidR="00DD7034" w:rsidRDefault="00DD703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lang w:eastAsia="en-US"/>
        </w:rPr>
      </w:pPr>
    </w:p>
    <w:p w14:paraId="466A37E9" w14:textId="6B11A6B9" w:rsidR="008B41E4" w:rsidRPr="00DD7034" w:rsidRDefault="008B41E4" w:rsidP="00DD70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eastAsia="Calibri" w:cs="Segoe UI"/>
          <w:b/>
          <w:lang w:eastAsia="en-US"/>
        </w:rPr>
      </w:pPr>
      <w:r w:rsidRPr="00DD7034">
        <w:rPr>
          <w:rFonts w:eastAsia="Calibri" w:cs="Segoe UI"/>
          <w:lang w:eastAsia="en-US"/>
        </w:rPr>
        <w:t xml:space="preserve">Jede betroffene Person hat das Recht auf Beschwerde beim </w:t>
      </w:r>
      <w:r w:rsidR="00F86B41">
        <w:rPr>
          <w:rFonts w:eastAsia="Calibri" w:cs="Segoe UI"/>
          <w:lang w:eastAsia="en-US"/>
        </w:rPr>
        <w:t xml:space="preserve">Sächsischen Datenschutz- und Transparenzbeauftragten, </w:t>
      </w:r>
      <w:proofErr w:type="spellStart"/>
      <w:r w:rsidR="00F86B41">
        <w:rPr>
          <w:rFonts w:eastAsia="Calibri" w:cs="Segoe UI"/>
          <w:lang w:eastAsia="en-US"/>
        </w:rPr>
        <w:t>Maternistraße</w:t>
      </w:r>
      <w:proofErr w:type="spellEnd"/>
      <w:r w:rsidR="00F86B41">
        <w:rPr>
          <w:rFonts w:eastAsia="Calibri" w:cs="Segoe UI"/>
          <w:lang w:eastAsia="en-US"/>
        </w:rPr>
        <w:t xml:space="preserve"> 17, 01067 Dresden.</w:t>
      </w:r>
    </w:p>
    <w:sectPr w:rsidR="008B41E4" w:rsidRPr="00DD7034" w:rsidSect="00DA3945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52AED" w14:textId="77777777" w:rsidR="005A1434" w:rsidRDefault="005A1434">
      <w:r>
        <w:separator/>
      </w:r>
    </w:p>
  </w:endnote>
  <w:endnote w:type="continuationSeparator" w:id="0">
    <w:p w14:paraId="2D5533A3" w14:textId="77777777" w:rsidR="005A1434" w:rsidRDefault="005A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611A4B" w14:textId="5F904F1B" w:rsidR="001269A0" w:rsidRPr="00F86B41" w:rsidRDefault="001269A0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3E379D72" w14:textId="77777777" w:rsidR="00366611" w:rsidRPr="00F86B41" w:rsidRDefault="00366611">
            <w:pPr>
              <w:pStyle w:val="Fuzeile"/>
              <w:jc w:val="right"/>
              <w:rPr>
                <w:rFonts w:cs="Segoe UI"/>
                <w:szCs w:val="16"/>
              </w:rPr>
            </w:pPr>
          </w:p>
          <w:p w14:paraId="2657A331" w14:textId="487C1BE8" w:rsidR="001006D5" w:rsidRPr="00F86B41" w:rsidRDefault="001006D5">
            <w:pPr>
              <w:pStyle w:val="Fuzeile"/>
              <w:jc w:val="right"/>
              <w:rPr>
                <w:rFonts w:cs="Segoe UI"/>
                <w:szCs w:val="16"/>
              </w:rPr>
            </w:pPr>
            <w:r w:rsidRPr="00F86B41">
              <w:rPr>
                <w:rFonts w:cs="Segoe UI"/>
                <w:szCs w:val="16"/>
              </w:rPr>
              <w:t xml:space="preserve">Seite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PAGE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2</w:t>
            </w:r>
            <w:r w:rsidRPr="00F86B41">
              <w:rPr>
                <w:rFonts w:cs="Segoe UI"/>
                <w:szCs w:val="16"/>
              </w:rPr>
              <w:fldChar w:fldCharType="end"/>
            </w:r>
            <w:r w:rsidRPr="00F86B41">
              <w:rPr>
                <w:rFonts w:cs="Segoe UI"/>
                <w:szCs w:val="16"/>
              </w:rPr>
              <w:t xml:space="preserve"> von </w:t>
            </w:r>
            <w:r w:rsidRPr="00F86B41">
              <w:rPr>
                <w:rFonts w:cs="Segoe UI"/>
                <w:szCs w:val="16"/>
              </w:rPr>
              <w:fldChar w:fldCharType="begin"/>
            </w:r>
            <w:r w:rsidRPr="00F86B41">
              <w:rPr>
                <w:rFonts w:cs="Segoe UI"/>
                <w:szCs w:val="16"/>
              </w:rPr>
              <w:instrText>NUMPAGES</w:instrText>
            </w:r>
            <w:r w:rsidRPr="00F86B41">
              <w:rPr>
                <w:rFonts w:cs="Segoe UI"/>
                <w:szCs w:val="16"/>
              </w:rPr>
              <w:fldChar w:fldCharType="separate"/>
            </w:r>
            <w:r w:rsidR="00E147A2" w:rsidRPr="00F86B41">
              <w:rPr>
                <w:rFonts w:cs="Segoe UI"/>
                <w:noProof/>
                <w:szCs w:val="16"/>
              </w:rPr>
              <w:t>3</w:t>
            </w:r>
            <w:r w:rsidRPr="00F86B41">
              <w:rPr>
                <w:rFonts w:cs="Segoe UI"/>
                <w:szCs w:val="16"/>
              </w:rPr>
              <w:fldChar w:fldCharType="end"/>
            </w:r>
          </w:p>
        </w:sdtContent>
      </w:sdt>
    </w:sdtContent>
  </w:sdt>
  <w:p w14:paraId="0B1C50D1" w14:textId="77777777" w:rsidR="001006D5" w:rsidRPr="00A0035A" w:rsidRDefault="001006D5" w:rsidP="00FC15B6">
    <w:pPr>
      <w:pStyle w:val="Fuzeile"/>
      <w:jc w:val="right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96D15" w14:textId="77777777" w:rsidR="005A1434" w:rsidRDefault="005A1434">
      <w:r>
        <w:separator/>
      </w:r>
    </w:p>
  </w:footnote>
  <w:footnote w:type="continuationSeparator" w:id="0">
    <w:p w14:paraId="7939B676" w14:textId="77777777" w:rsidR="005A1434" w:rsidRDefault="005A1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DCF3" w14:textId="5C87FDD0" w:rsidR="00A45795" w:rsidRPr="00A0035A" w:rsidRDefault="00A45795" w:rsidP="001269A0">
    <w:pPr>
      <w:pStyle w:val="Kopfzeile"/>
      <w:jc w:val="right"/>
      <w:rPr>
        <w:rFonts w:cs="Segoe UI"/>
        <w:sz w:val="16"/>
        <w:szCs w:val="16"/>
      </w:rPr>
    </w:pPr>
  </w:p>
  <w:p w14:paraId="054929BC" w14:textId="2515D34E" w:rsidR="001269A0" w:rsidRPr="00E5584A" w:rsidRDefault="00E5584A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b/>
        <w:bCs/>
        <w:szCs w:val="16"/>
      </w:rPr>
      <w:t xml:space="preserve">Formblatt </w:t>
    </w:r>
    <w:r w:rsidR="00990235">
      <w:rPr>
        <w:rFonts w:cs="Segoe UI"/>
        <w:b/>
        <w:bCs/>
        <w:szCs w:val="16"/>
      </w:rPr>
      <w:t>12</w:t>
    </w:r>
    <w:r w:rsidR="00565C29" w:rsidRPr="00E5584A">
      <w:rPr>
        <w:rFonts w:cs="Segoe UI"/>
        <w:b/>
        <w:bCs/>
        <w:szCs w:val="16"/>
      </w:rPr>
      <w:t xml:space="preserve"> </w:t>
    </w:r>
    <w:r w:rsidR="00A0035A" w:rsidRPr="00E5584A">
      <w:rPr>
        <w:rFonts w:cs="Segoe UI"/>
        <w:szCs w:val="16"/>
      </w:rPr>
      <w:t xml:space="preserve">– </w:t>
    </w:r>
    <w:r w:rsidR="001269A0" w:rsidRPr="00E5584A">
      <w:rPr>
        <w:rFonts w:cs="Segoe UI"/>
        <w:szCs w:val="16"/>
      </w:rPr>
      <w:t>Information</w:t>
    </w:r>
    <w:r w:rsidR="00A0035A" w:rsidRPr="00E5584A">
      <w:rPr>
        <w:rFonts w:cs="Segoe UI"/>
        <w:szCs w:val="16"/>
      </w:rPr>
      <w:t xml:space="preserve"> </w:t>
    </w:r>
    <w:r w:rsidR="00891EC0" w:rsidRPr="00E5584A">
      <w:rPr>
        <w:rFonts w:cs="Segoe UI"/>
        <w:szCs w:val="16"/>
      </w:rPr>
      <w:t>Datenschutz</w:t>
    </w:r>
  </w:p>
  <w:p w14:paraId="62D2CE49" w14:textId="3577D608" w:rsidR="001269A0" w:rsidRPr="00E5584A" w:rsidRDefault="001269A0" w:rsidP="001269A0">
    <w:pPr>
      <w:pStyle w:val="Kopfzeile"/>
      <w:jc w:val="right"/>
      <w:rPr>
        <w:rFonts w:cs="Segoe UI"/>
        <w:szCs w:val="16"/>
      </w:rPr>
    </w:pPr>
    <w:r w:rsidRPr="00E5584A">
      <w:rPr>
        <w:rFonts w:cs="Segoe UI"/>
        <w:szCs w:val="16"/>
      </w:rPr>
      <w:t>Dieses Formblatt verbleibt beim B</w:t>
    </w:r>
    <w:r w:rsidR="00031B31" w:rsidRPr="00E5584A">
      <w:rPr>
        <w:rFonts w:cs="Segoe UI"/>
        <w:szCs w:val="16"/>
      </w:rPr>
      <w:t>ieter</w:t>
    </w:r>
    <w:r w:rsidRPr="00E5584A">
      <w:rPr>
        <w:rFonts w:cs="Segoe UI"/>
        <w:szCs w:val="16"/>
      </w:rPr>
      <w:t>.</w:t>
    </w:r>
  </w:p>
  <w:p w14:paraId="4C40C12D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  <w:p w14:paraId="6B3FC272" w14:textId="77777777" w:rsidR="001269A0" w:rsidRPr="00A0035A" w:rsidRDefault="001269A0" w:rsidP="001269A0">
    <w:pPr>
      <w:pStyle w:val="Kopfzeile"/>
      <w:jc w:val="right"/>
      <w:rPr>
        <w:rFonts w:cs="Segoe U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84068" w14:textId="77777777" w:rsidR="00A45795" w:rsidRPr="00D602E2" w:rsidRDefault="00A45795" w:rsidP="00EE0443">
    <w:pPr>
      <w:pStyle w:val="Kopfzeile"/>
      <w:jc w:val="right"/>
      <w:rPr>
        <w:b/>
        <w:color w:val="C0C0C0"/>
        <w:szCs w:val="24"/>
      </w:rPr>
    </w:pPr>
    <w:r w:rsidRPr="00D602E2">
      <w:rPr>
        <w:b/>
        <w:color w:val="C0C0C0"/>
        <w:szCs w:val="24"/>
      </w:rPr>
      <w:t>VERGABEVERMERK</w:t>
    </w:r>
  </w:p>
  <w:p w14:paraId="15DBC654" w14:textId="77777777" w:rsidR="00A45795" w:rsidRPr="005F13A1" w:rsidRDefault="00A45795" w:rsidP="00EE0443">
    <w:pPr>
      <w:pStyle w:val="Kopfzeile"/>
      <w:jc w:val="right"/>
      <w:rPr>
        <w:color w:val="C0C0C0"/>
      </w:rPr>
    </w:pPr>
    <w:r w:rsidRPr="005F13A1">
      <w:rPr>
        <w:rStyle w:val="Seitenzahl"/>
        <w:color w:val="C0C0C0"/>
      </w:rPr>
      <w:t>-</w:t>
    </w:r>
    <w:r w:rsidRPr="005F13A1">
      <w:rPr>
        <w:rStyle w:val="Seitenzahl"/>
        <w:color w:val="C0C0C0"/>
      </w:rPr>
      <w:fldChar w:fldCharType="begin"/>
    </w:r>
    <w:r w:rsidRPr="005F13A1">
      <w:rPr>
        <w:rStyle w:val="Seitenzahl"/>
        <w:color w:val="C0C0C0"/>
      </w:rPr>
      <w:instrText xml:space="preserve"> PAGE </w:instrText>
    </w:r>
    <w:r w:rsidRPr="005F13A1">
      <w:rPr>
        <w:rStyle w:val="Seitenzahl"/>
        <w:color w:val="C0C0C0"/>
      </w:rPr>
      <w:fldChar w:fldCharType="separate"/>
    </w:r>
    <w:r>
      <w:rPr>
        <w:rStyle w:val="Seitenzahl"/>
        <w:noProof/>
        <w:color w:val="C0C0C0"/>
      </w:rPr>
      <w:t>1</w:t>
    </w:r>
    <w:r w:rsidRPr="005F13A1">
      <w:rPr>
        <w:rStyle w:val="Seitenzahl"/>
        <w:color w:val="C0C0C0"/>
      </w:rPr>
      <w:fldChar w:fldCharType="end"/>
    </w:r>
    <w:r w:rsidRPr="005F13A1">
      <w:rPr>
        <w:rStyle w:val="Seitenzahl"/>
        <w:color w:val="C0C0C0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6CC88F2"/>
    <w:lvl w:ilvl="0">
      <w:numFmt w:val="decimal"/>
      <w:lvlText w:val="*"/>
      <w:lvlJc w:val="left"/>
    </w:lvl>
  </w:abstractNum>
  <w:abstractNum w:abstractNumId="1" w15:restartNumberingAfterBreak="0">
    <w:nsid w:val="00F726E3"/>
    <w:multiLevelType w:val="singleLevel"/>
    <w:tmpl w:val="0407000F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</w:abstractNum>
  <w:abstractNum w:abstractNumId="2" w15:restartNumberingAfterBreak="0">
    <w:nsid w:val="0777230F"/>
    <w:multiLevelType w:val="hybridMultilevel"/>
    <w:tmpl w:val="70C4A9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720A7"/>
    <w:multiLevelType w:val="hybridMultilevel"/>
    <w:tmpl w:val="69FC4C36"/>
    <w:lvl w:ilvl="0" w:tplc="35B2558E">
      <w:start w:val="1"/>
      <w:numFmt w:val="bullet"/>
      <w:lvlText w:val="!"/>
      <w:lvlJc w:val="left"/>
      <w:pPr>
        <w:ind w:left="360" w:hanging="360"/>
      </w:pPr>
      <w:rPr>
        <w:rFonts w:ascii="Segoe UI" w:hAnsi="Segoe UI" w:hint="default"/>
        <w:b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8E723B"/>
    <w:multiLevelType w:val="multilevel"/>
    <w:tmpl w:val="0CAC901E"/>
    <w:lvl w:ilvl="0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45C3D57"/>
    <w:multiLevelType w:val="hybridMultilevel"/>
    <w:tmpl w:val="E00E260E"/>
    <w:lvl w:ilvl="0" w:tplc="AB2407C8">
      <w:start w:val="1"/>
      <w:numFmt w:val="bullet"/>
      <w:lvlText w:val=""/>
      <w:lvlJc w:val="left"/>
      <w:pPr>
        <w:ind w:left="360" w:hanging="360"/>
      </w:pPr>
      <w:rPr>
        <w:rFonts w:ascii="Wingdings 2" w:hAnsi="Wingdings 2" w:hint="default"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3C4ED6"/>
    <w:multiLevelType w:val="hybridMultilevel"/>
    <w:tmpl w:val="B2C24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F1952"/>
    <w:multiLevelType w:val="hybridMultilevel"/>
    <w:tmpl w:val="6D48D67A"/>
    <w:lvl w:ilvl="0" w:tplc="4450FF3C">
      <w:start w:val="7"/>
      <w:numFmt w:val="bullet"/>
      <w:lvlText w:val=""/>
      <w:lvlJc w:val="left"/>
      <w:pPr>
        <w:tabs>
          <w:tab w:val="num" w:pos="1410"/>
        </w:tabs>
        <w:ind w:left="1410" w:hanging="705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20F16F91"/>
    <w:multiLevelType w:val="hybridMultilevel"/>
    <w:tmpl w:val="C51A0D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53637"/>
    <w:multiLevelType w:val="hybridMultilevel"/>
    <w:tmpl w:val="4A4A45E2"/>
    <w:lvl w:ilvl="0" w:tplc="28549818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7465911"/>
    <w:multiLevelType w:val="hybridMultilevel"/>
    <w:tmpl w:val="88F00924"/>
    <w:lvl w:ilvl="0" w:tplc="F88CC9C8">
      <w:numFmt w:val="bullet"/>
      <w:lvlText w:val="•"/>
      <w:lvlJc w:val="left"/>
      <w:pPr>
        <w:ind w:left="1065" w:hanging="705"/>
      </w:pPr>
      <w:rPr>
        <w:rFonts w:ascii="Segoe UI" w:eastAsia="Times New Roman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E65FE"/>
    <w:multiLevelType w:val="hybridMultilevel"/>
    <w:tmpl w:val="111CB05E"/>
    <w:lvl w:ilvl="0" w:tplc="A0820BA8">
      <w:start w:val="1"/>
      <w:numFmt w:val="bullet"/>
      <w:lvlText w:val="-"/>
      <w:lvlJc w:val="left"/>
      <w:pPr>
        <w:ind w:left="1068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4B2608C"/>
    <w:multiLevelType w:val="multilevel"/>
    <w:tmpl w:val="A2C6126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 w:hint="default"/>
        <w:sz w:val="20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Theme="minorHAnsi" w:hAnsi="Century Gothic" w:cstheme="minorBidi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EB2296"/>
    <w:multiLevelType w:val="hybridMultilevel"/>
    <w:tmpl w:val="0C1CD6A0"/>
    <w:lvl w:ilvl="0" w:tplc="04070013">
      <w:start w:val="1"/>
      <w:numFmt w:val="upperRoman"/>
      <w:lvlText w:val="%1."/>
      <w:lvlJc w:val="righ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43751"/>
    <w:multiLevelType w:val="hybridMultilevel"/>
    <w:tmpl w:val="65E8D25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64D1D"/>
    <w:multiLevelType w:val="hybridMultilevel"/>
    <w:tmpl w:val="54B2C4B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lvl w:ilvl="0">
        <w:start w:val="6"/>
        <w:numFmt w:val="bullet"/>
        <w:lvlText w:val=""/>
        <w:legacy w:legacy="1" w:legacySpace="120" w:legacyIndent="705"/>
        <w:lvlJc w:val="left"/>
        <w:pPr>
          <w:ind w:left="1415" w:hanging="705"/>
        </w:pPr>
        <w:rPr>
          <w:sz w:val="22"/>
          <w:szCs w:val="22"/>
        </w:rPr>
      </w:lvl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6"/>
  </w:num>
  <w:num w:numId="8">
    <w:abstractNumId w:val="8"/>
  </w:num>
  <w:num w:numId="9">
    <w:abstractNumId w:val="14"/>
  </w:num>
  <w:num w:numId="10">
    <w:abstractNumId w:val="5"/>
  </w:num>
  <w:num w:numId="11">
    <w:abstractNumId w:val="3"/>
  </w:num>
  <w:num w:numId="12">
    <w:abstractNumId w:val="13"/>
  </w:num>
  <w:num w:numId="13">
    <w:abstractNumId w:val="11"/>
  </w:num>
  <w:num w:numId="14">
    <w:abstractNumId w:val="10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pF3X9YEXEgCeY3OEv5zTKMTPZ4nJbr6aiAA+/TtqazPUnBUKdvClZ6YZcQQLNwU5SggSS8F0W87W/KBpfFhKUA==" w:salt="n5LDj+OxX9ihMhOSZRv5Og==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AB"/>
    <w:rsid w:val="0000673B"/>
    <w:rsid w:val="00031B31"/>
    <w:rsid w:val="00053FEA"/>
    <w:rsid w:val="00057408"/>
    <w:rsid w:val="000577A6"/>
    <w:rsid w:val="000629DF"/>
    <w:rsid w:val="000630E6"/>
    <w:rsid w:val="000717D1"/>
    <w:rsid w:val="000931FE"/>
    <w:rsid w:val="00094584"/>
    <w:rsid w:val="000B1C95"/>
    <w:rsid w:val="000B628B"/>
    <w:rsid w:val="000C6A85"/>
    <w:rsid w:val="000D0F32"/>
    <w:rsid w:val="000D357E"/>
    <w:rsid w:val="000D4E1B"/>
    <w:rsid w:val="000E4661"/>
    <w:rsid w:val="000F1D43"/>
    <w:rsid w:val="000F3650"/>
    <w:rsid w:val="000F605B"/>
    <w:rsid w:val="000F6160"/>
    <w:rsid w:val="001006D5"/>
    <w:rsid w:val="00112E0C"/>
    <w:rsid w:val="001269A0"/>
    <w:rsid w:val="0013264B"/>
    <w:rsid w:val="00144960"/>
    <w:rsid w:val="00161E0C"/>
    <w:rsid w:val="00163E92"/>
    <w:rsid w:val="00163FAB"/>
    <w:rsid w:val="00173EF4"/>
    <w:rsid w:val="001870AC"/>
    <w:rsid w:val="00187A21"/>
    <w:rsid w:val="00190D31"/>
    <w:rsid w:val="0019160B"/>
    <w:rsid w:val="001979D2"/>
    <w:rsid w:val="001A3BFF"/>
    <w:rsid w:val="001C1037"/>
    <w:rsid w:val="001C4DF3"/>
    <w:rsid w:val="001C5651"/>
    <w:rsid w:val="001C5FFD"/>
    <w:rsid w:val="001D4B37"/>
    <w:rsid w:val="001E382D"/>
    <w:rsid w:val="001F2A67"/>
    <w:rsid w:val="0022679F"/>
    <w:rsid w:val="00257CC3"/>
    <w:rsid w:val="002678D8"/>
    <w:rsid w:val="00271185"/>
    <w:rsid w:val="002A6BBB"/>
    <w:rsid w:val="002B2889"/>
    <w:rsid w:val="002C57ED"/>
    <w:rsid w:val="002D2965"/>
    <w:rsid w:val="002E2DB9"/>
    <w:rsid w:val="002E727B"/>
    <w:rsid w:val="002F1AE1"/>
    <w:rsid w:val="00304CC6"/>
    <w:rsid w:val="003070C4"/>
    <w:rsid w:val="00310141"/>
    <w:rsid w:val="0031635B"/>
    <w:rsid w:val="00317CC4"/>
    <w:rsid w:val="00321E3D"/>
    <w:rsid w:val="00323765"/>
    <w:rsid w:val="00330991"/>
    <w:rsid w:val="00334667"/>
    <w:rsid w:val="003407F1"/>
    <w:rsid w:val="00343AAD"/>
    <w:rsid w:val="00351435"/>
    <w:rsid w:val="00353F38"/>
    <w:rsid w:val="00364F15"/>
    <w:rsid w:val="00366611"/>
    <w:rsid w:val="0037218E"/>
    <w:rsid w:val="003814A3"/>
    <w:rsid w:val="00392C29"/>
    <w:rsid w:val="0039634C"/>
    <w:rsid w:val="003A19D8"/>
    <w:rsid w:val="003A57EC"/>
    <w:rsid w:val="003A7B31"/>
    <w:rsid w:val="003B50D4"/>
    <w:rsid w:val="003B73D2"/>
    <w:rsid w:val="003B7C49"/>
    <w:rsid w:val="003C271F"/>
    <w:rsid w:val="003C3349"/>
    <w:rsid w:val="003C3D72"/>
    <w:rsid w:val="003D70B5"/>
    <w:rsid w:val="003D764D"/>
    <w:rsid w:val="003E773C"/>
    <w:rsid w:val="00407CFE"/>
    <w:rsid w:val="004323B5"/>
    <w:rsid w:val="00441447"/>
    <w:rsid w:val="00446EDF"/>
    <w:rsid w:val="00454EF9"/>
    <w:rsid w:val="004567AA"/>
    <w:rsid w:val="004673F6"/>
    <w:rsid w:val="004708DE"/>
    <w:rsid w:val="00477FE0"/>
    <w:rsid w:val="004B0EAC"/>
    <w:rsid w:val="004B133E"/>
    <w:rsid w:val="004C71AE"/>
    <w:rsid w:val="004D211B"/>
    <w:rsid w:val="004D5955"/>
    <w:rsid w:val="004E335E"/>
    <w:rsid w:val="004F4B7C"/>
    <w:rsid w:val="004F7B58"/>
    <w:rsid w:val="00500648"/>
    <w:rsid w:val="00503A61"/>
    <w:rsid w:val="005056B6"/>
    <w:rsid w:val="00510576"/>
    <w:rsid w:val="005267DA"/>
    <w:rsid w:val="00532AF2"/>
    <w:rsid w:val="00534BA0"/>
    <w:rsid w:val="00535708"/>
    <w:rsid w:val="0054411A"/>
    <w:rsid w:val="0054600B"/>
    <w:rsid w:val="005622EF"/>
    <w:rsid w:val="00565C29"/>
    <w:rsid w:val="00575FC6"/>
    <w:rsid w:val="005819AD"/>
    <w:rsid w:val="00581ECB"/>
    <w:rsid w:val="005864B4"/>
    <w:rsid w:val="0059308C"/>
    <w:rsid w:val="005A1434"/>
    <w:rsid w:val="005A60F5"/>
    <w:rsid w:val="005B3C8E"/>
    <w:rsid w:val="005C10AA"/>
    <w:rsid w:val="005D2436"/>
    <w:rsid w:val="005D490C"/>
    <w:rsid w:val="005D4FB8"/>
    <w:rsid w:val="005D6925"/>
    <w:rsid w:val="005E011C"/>
    <w:rsid w:val="005E3388"/>
    <w:rsid w:val="005E6A47"/>
    <w:rsid w:val="005E73E9"/>
    <w:rsid w:val="005F1242"/>
    <w:rsid w:val="005F13A1"/>
    <w:rsid w:val="005F72A2"/>
    <w:rsid w:val="006028F0"/>
    <w:rsid w:val="0060422A"/>
    <w:rsid w:val="00623C84"/>
    <w:rsid w:val="00645B92"/>
    <w:rsid w:val="006522D2"/>
    <w:rsid w:val="00660705"/>
    <w:rsid w:val="006636A6"/>
    <w:rsid w:val="00687CA7"/>
    <w:rsid w:val="00694DE2"/>
    <w:rsid w:val="006B4429"/>
    <w:rsid w:val="006C7DBC"/>
    <w:rsid w:val="006D6763"/>
    <w:rsid w:val="006E152F"/>
    <w:rsid w:val="006E1C65"/>
    <w:rsid w:val="006E4B0F"/>
    <w:rsid w:val="006E5B58"/>
    <w:rsid w:val="006F225F"/>
    <w:rsid w:val="006F2E86"/>
    <w:rsid w:val="007107FF"/>
    <w:rsid w:val="00723A4D"/>
    <w:rsid w:val="00737F65"/>
    <w:rsid w:val="00744D73"/>
    <w:rsid w:val="00761B71"/>
    <w:rsid w:val="00762997"/>
    <w:rsid w:val="00780EE4"/>
    <w:rsid w:val="00786587"/>
    <w:rsid w:val="007B1A79"/>
    <w:rsid w:val="007C2568"/>
    <w:rsid w:val="007C2B5E"/>
    <w:rsid w:val="007C7B7C"/>
    <w:rsid w:val="007D56C9"/>
    <w:rsid w:val="007E00D1"/>
    <w:rsid w:val="007E0252"/>
    <w:rsid w:val="007E1D44"/>
    <w:rsid w:val="007E2E9B"/>
    <w:rsid w:val="007E4561"/>
    <w:rsid w:val="007F35A4"/>
    <w:rsid w:val="007F7B15"/>
    <w:rsid w:val="008008DF"/>
    <w:rsid w:val="00811F16"/>
    <w:rsid w:val="00814347"/>
    <w:rsid w:val="00824AB5"/>
    <w:rsid w:val="00842B9F"/>
    <w:rsid w:val="0084395C"/>
    <w:rsid w:val="0084624D"/>
    <w:rsid w:val="00846DD9"/>
    <w:rsid w:val="00850162"/>
    <w:rsid w:val="00862351"/>
    <w:rsid w:val="00862B71"/>
    <w:rsid w:val="00872B37"/>
    <w:rsid w:val="00877A43"/>
    <w:rsid w:val="0088244B"/>
    <w:rsid w:val="00882CD4"/>
    <w:rsid w:val="00883011"/>
    <w:rsid w:val="008830FB"/>
    <w:rsid w:val="00891EC0"/>
    <w:rsid w:val="008A10C7"/>
    <w:rsid w:val="008A1F7B"/>
    <w:rsid w:val="008B41E4"/>
    <w:rsid w:val="008C15C0"/>
    <w:rsid w:val="008C4361"/>
    <w:rsid w:val="008C4968"/>
    <w:rsid w:val="008C70E2"/>
    <w:rsid w:val="008D01B7"/>
    <w:rsid w:val="008E716E"/>
    <w:rsid w:val="008F056A"/>
    <w:rsid w:val="009023BD"/>
    <w:rsid w:val="00907780"/>
    <w:rsid w:val="00910FD5"/>
    <w:rsid w:val="00947F95"/>
    <w:rsid w:val="00962708"/>
    <w:rsid w:val="00965CE7"/>
    <w:rsid w:val="00966309"/>
    <w:rsid w:val="00977732"/>
    <w:rsid w:val="00980859"/>
    <w:rsid w:val="00981712"/>
    <w:rsid w:val="00984B80"/>
    <w:rsid w:val="00990235"/>
    <w:rsid w:val="00990F6C"/>
    <w:rsid w:val="00992762"/>
    <w:rsid w:val="00993B87"/>
    <w:rsid w:val="009945DD"/>
    <w:rsid w:val="009A4160"/>
    <w:rsid w:val="009A6F8D"/>
    <w:rsid w:val="009B25FE"/>
    <w:rsid w:val="009D682F"/>
    <w:rsid w:val="009E276A"/>
    <w:rsid w:val="009E422A"/>
    <w:rsid w:val="009E5511"/>
    <w:rsid w:val="009E6342"/>
    <w:rsid w:val="00A0035A"/>
    <w:rsid w:val="00A01016"/>
    <w:rsid w:val="00A0190D"/>
    <w:rsid w:val="00A039CD"/>
    <w:rsid w:val="00A05D11"/>
    <w:rsid w:val="00A2465D"/>
    <w:rsid w:val="00A259E4"/>
    <w:rsid w:val="00A267D7"/>
    <w:rsid w:val="00A27542"/>
    <w:rsid w:val="00A35112"/>
    <w:rsid w:val="00A40F46"/>
    <w:rsid w:val="00A418E6"/>
    <w:rsid w:val="00A45795"/>
    <w:rsid w:val="00A6102D"/>
    <w:rsid w:val="00A61E18"/>
    <w:rsid w:val="00A6389E"/>
    <w:rsid w:val="00A63DB6"/>
    <w:rsid w:val="00A81241"/>
    <w:rsid w:val="00A86518"/>
    <w:rsid w:val="00A90C56"/>
    <w:rsid w:val="00A96B64"/>
    <w:rsid w:val="00AA1AA2"/>
    <w:rsid w:val="00AA6436"/>
    <w:rsid w:val="00AB085A"/>
    <w:rsid w:val="00AC3BCD"/>
    <w:rsid w:val="00AC6485"/>
    <w:rsid w:val="00AD1998"/>
    <w:rsid w:val="00AF2576"/>
    <w:rsid w:val="00AF7404"/>
    <w:rsid w:val="00AF74B3"/>
    <w:rsid w:val="00B16509"/>
    <w:rsid w:val="00B2134E"/>
    <w:rsid w:val="00B36AB4"/>
    <w:rsid w:val="00B41E51"/>
    <w:rsid w:val="00B43488"/>
    <w:rsid w:val="00B51808"/>
    <w:rsid w:val="00B759F3"/>
    <w:rsid w:val="00B765B0"/>
    <w:rsid w:val="00B80B05"/>
    <w:rsid w:val="00B94964"/>
    <w:rsid w:val="00B9531C"/>
    <w:rsid w:val="00B956E9"/>
    <w:rsid w:val="00BA10C8"/>
    <w:rsid w:val="00BB738F"/>
    <w:rsid w:val="00BB7FBA"/>
    <w:rsid w:val="00BC6556"/>
    <w:rsid w:val="00BD6D8F"/>
    <w:rsid w:val="00BE6D1F"/>
    <w:rsid w:val="00BF2835"/>
    <w:rsid w:val="00C04CA1"/>
    <w:rsid w:val="00C0574C"/>
    <w:rsid w:val="00C1019F"/>
    <w:rsid w:val="00C36BE4"/>
    <w:rsid w:val="00C462AA"/>
    <w:rsid w:val="00C47551"/>
    <w:rsid w:val="00C504A7"/>
    <w:rsid w:val="00C52520"/>
    <w:rsid w:val="00C6294E"/>
    <w:rsid w:val="00C66668"/>
    <w:rsid w:val="00C81E28"/>
    <w:rsid w:val="00C90C06"/>
    <w:rsid w:val="00C934E7"/>
    <w:rsid w:val="00CA5867"/>
    <w:rsid w:val="00CA699D"/>
    <w:rsid w:val="00CB087D"/>
    <w:rsid w:val="00CB1D6A"/>
    <w:rsid w:val="00CB5D34"/>
    <w:rsid w:val="00CC2AE0"/>
    <w:rsid w:val="00CD26E9"/>
    <w:rsid w:val="00CE33FD"/>
    <w:rsid w:val="00CE411E"/>
    <w:rsid w:val="00CE4FD7"/>
    <w:rsid w:val="00CE554D"/>
    <w:rsid w:val="00CE5E42"/>
    <w:rsid w:val="00CE719D"/>
    <w:rsid w:val="00CE7556"/>
    <w:rsid w:val="00CE7FE9"/>
    <w:rsid w:val="00CF00BC"/>
    <w:rsid w:val="00D03209"/>
    <w:rsid w:val="00D04F53"/>
    <w:rsid w:val="00D056FD"/>
    <w:rsid w:val="00D0793E"/>
    <w:rsid w:val="00D14CDF"/>
    <w:rsid w:val="00D15426"/>
    <w:rsid w:val="00D20BB6"/>
    <w:rsid w:val="00D35F3E"/>
    <w:rsid w:val="00D423E1"/>
    <w:rsid w:val="00D518A2"/>
    <w:rsid w:val="00D554D4"/>
    <w:rsid w:val="00D602E2"/>
    <w:rsid w:val="00D62EF9"/>
    <w:rsid w:val="00D7063D"/>
    <w:rsid w:val="00D70C5F"/>
    <w:rsid w:val="00D765F5"/>
    <w:rsid w:val="00D81606"/>
    <w:rsid w:val="00D81CB8"/>
    <w:rsid w:val="00DA3945"/>
    <w:rsid w:val="00DA580E"/>
    <w:rsid w:val="00DA680D"/>
    <w:rsid w:val="00DC171A"/>
    <w:rsid w:val="00DC1F8C"/>
    <w:rsid w:val="00DC75DB"/>
    <w:rsid w:val="00DC7D15"/>
    <w:rsid w:val="00DD14B8"/>
    <w:rsid w:val="00DD7034"/>
    <w:rsid w:val="00DE24A3"/>
    <w:rsid w:val="00DF7F95"/>
    <w:rsid w:val="00E003FE"/>
    <w:rsid w:val="00E07CDC"/>
    <w:rsid w:val="00E137AB"/>
    <w:rsid w:val="00E147A2"/>
    <w:rsid w:val="00E14FF2"/>
    <w:rsid w:val="00E1592D"/>
    <w:rsid w:val="00E160D0"/>
    <w:rsid w:val="00E26DE9"/>
    <w:rsid w:val="00E45468"/>
    <w:rsid w:val="00E46BE8"/>
    <w:rsid w:val="00E5368A"/>
    <w:rsid w:val="00E5584A"/>
    <w:rsid w:val="00E62C02"/>
    <w:rsid w:val="00E62C21"/>
    <w:rsid w:val="00E71E3E"/>
    <w:rsid w:val="00E75E21"/>
    <w:rsid w:val="00E82F38"/>
    <w:rsid w:val="00E9109B"/>
    <w:rsid w:val="00E941C3"/>
    <w:rsid w:val="00E96034"/>
    <w:rsid w:val="00EA2609"/>
    <w:rsid w:val="00EA6C71"/>
    <w:rsid w:val="00EB62C2"/>
    <w:rsid w:val="00EC6603"/>
    <w:rsid w:val="00EE0443"/>
    <w:rsid w:val="00EE612D"/>
    <w:rsid w:val="00EF7AAE"/>
    <w:rsid w:val="00F00D2B"/>
    <w:rsid w:val="00F0383D"/>
    <w:rsid w:val="00F22028"/>
    <w:rsid w:val="00F23556"/>
    <w:rsid w:val="00F40A80"/>
    <w:rsid w:val="00F4390E"/>
    <w:rsid w:val="00F43CA4"/>
    <w:rsid w:val="00F45DFE"/>
    <w:rsid w:val="00F67EB5"/>
    <w:rsid w:val="00F86B41"/>
    <w:rsid w:val="00F90383"/>
    <w:rsid w:val="00F917A8"/>
    <w:rsid w:val="00F94147"/>
    <w:rsid w:val="00FA68BD"/>
    <w:rsid w:val="00FB10F1"/>
    <w:rsid w:val="00FB5883"/>
    <w:rsid w:val="00FB606B"/>
    <w:rsid w:val="00FC15B6"/>
    <w:rsid w:val="00FC21C1"/>
    <w:rsid w:val="00FC2FDE"/>
    <w:rsid w:val="00FC7F98"/>
    <w:rsid w:val="00FD2E5C"/>
    <w:rsid w:val="00FE5046"/>
    <w:rsid w:val="00FF4913"/>
    <w:rsid w:val="00FF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4ACA457"/>
  <w15:docId w15:val="{0C191563-308F-4E89-A102-623923D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147A2"/>
    <w:pPr>
      <w:overflowPunct w:val="0"/>
      <w:autoSpaceDE w:val="0"/>
      <w:autoSpaceDN w:val="0"/>
      <w:adjustRightInd w:val="0"/>
      <w:textAlignment w:val="baseline"/>
    </w:pPr>
    <w:rPr>
      <w:rFonts w:ascii="Segoe UI" w:hAnsi="Segoe UI"/>
    </w:rPr>
  </w:style>
  <w:style w:type="paragraph" w:styleId="berschrift1">
    <w:name w:val="heading 1"/>
    <w:basedOn w:val="Standard"/>
    <w:next w:val="Standard"/>
    <w:pPr>
      <w:keepNext/>
      <w:spacing w:after="306"/>
      <w:outlineLvl w:val="0"/>
    </w:pPr>
    <w:rPr>
      <w:rFonts w:ascii="Arial MT" w:hAnsi="Arial MT"/>
      <w:b/>
    </w:rPr>
  </w:style>
  <w:style w:type="paragraph" w:styleId="berschrift2">
    <w:name w:val="heading 2"/>
    <w:basedOn w:val="Standard"/>
    <w:next w:val="Standard"/>
    <w:pPr>
      <w:keepNext/>
      <w:outlineLvl w:val="1"/>
    </w:pPr>
    <w:rPr>
      <w:rFonts w:ascii="ArialMT" w:hAnsi="ArialMT"/>
      <w:b/>
      <w:sz w:val="19"/>
    </w:rPr>
  </w:style>
  <w:style w:type="paragraph" w:styleId="berschrift3">
    <w:name w:val="heading 3"/>
    <w:basedOn w:val="Standard"/>
    <w:next w:val="Standard"/>
    <w:pPr>
      <w:keepNext/>
      <w:outlineLvl w:val="2"/>
    </w:pPr>
    <w:rPr>
      <w:b/>
    </w:rPr>
  </w:style>
  <w:style w:type="paragraph" w:styleId="berschrift4">
    <w:name w:val="heading 4"/>
    <w:basedOn w:val="Standard"/>
    <w:next w:val="Standard"/>
    <w:pPr>
      <w:keepNext/>
      <w:spacing w:after="145"/>
      <w:ind w:right="268"/>
      <w:outlineLvl w:val="3"/>
    </w:pPr>
    <w:rPr>
      <w:b/>
    </w:rPr>
  </w:style>
  <w:style w:type="paragraph" w:styleId="berschrift5">
    <w:name w:val="heading 5"/>
    <w:basedOn w:val="Standard"/>
    <w:next w:val="Standard"/>
    <w:pPr>
      <w:keepNext/>
      <w:spacing w:after="157"/>
      <w:ind w:right="604"/>
      <w:outlineLvl w:val="4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1134"/>
      </w:tabs>
    </w:pPr>
    <w:rPr>
      <w:rFonts w:ascii="ArialMT" w:hAnsi="ArialMT"/>
      <w:sz w:val="19"/>
    </w:rPr>
  </w:style>
  <w:style w:type="paragraph" w:styleId="Sprechblasentext">
    <w:name w:val="Balloon Text"/>
    <w:basedOn w:val="Standard"/>
    <w:semiHidden/>
    <w:rsid w:val="007C2B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0F616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EE0443"/>
  </w:style>
  <w:style w:type="paragraph" w:styleId="Listenabsatz">
    <w:name w:val="List Paragraph"/>
    <w:basedOn w:val="Standard"/>
    <w:uiPriority w:val="34"/>
    <w:rsid w:val="006C7DB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3C3D72"/>
    <w:rPr>
      <w:sz w:val="24"/>
    </w:rPr>
  </w:style>
  <w:style w:type="character" w:customStyle="1" w:styleId="LKGERName">
    <w:name w:val="LKGER_Name"/>
    <w:basedOn w:val="Absatz-Standardschriftart"/>
    <w:rsid w:val="007F35A4"/>
    <w:rPr>
      <w:rFonts w:ascii="Century Gothic" w:hAnsi="Century Gothic"/>
      <w:b/>
      <w:caps/>
      <w:color w:val="00699B"/>
      <w:spacing w:val="14"/>
      <w:sz w:val="16"/>
    </w:rPr>
  </w:style>
  <w:style w:type="paragraph" w:customStyle="1" w:styleId="LKGERText">
    <w:name w:val="LKGER_Text"/>
    <w:basedOn w:val="Standard"/>
    <w:link w:val="LKGERTextZchn"/>
    <w:rsid w:val="007F35A4"/>
    <w:pPr>
      <w:tabs>
        <w:tab w:val="left" w:pos="1620"/>
      </w:tabs>
      <w:overflowPunct/>
      <w:autoSpaceDE/>
      <w:autoSpaceDN/>
      <w:adjustRightInd/>
      <w:textAlignment w:val="auto"/>
    </w:pPr>
    <w:rPr>
      <w:rFonts w:ascii="Century Gothic" w:hAnsi="Century Gothic"/>
      <w:sz w:val="16"/>
      <w:szCs w:val="22"/>
      <w:lang w:val="en-US" w:eastAsia="en-US"/>
    </w:rPr>
  </w:style>
  <w:style w:type="character" w:customStyle="1" w:styleId="LKGERTextZchn">
    <w:name w:val="LKGER_Text Zchn"/>
    <w:basedOn w:val="Absatz-Standardschriftart"/>
    <w:link w:val="LKGERText"/>
    <w:rsid w:val="007F35A4"/>
    <w:rPr>
      <w:rFonts w:ascii="Century Gothic" w:hAnsi="Century Gothic"/>
      <w:sz w:val="16"/>
      <w:szCs w:val="22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4673F6"/>
    <w:pPr>
      <w:overflowPunct/>
      <w:autoSpaceDE/>
      <w:autoSpaceDN/>
      <w:adjustRightInd/>
      <w:textAlignment w:val="auto"/>
    </w:pPr>
    <w:rPr>
      <w:rFonts w:ascii="Arial" w:hAnsi="Arial"/>
    </w:rPr>
  </w:style>
  <w:style w:type="character" w:customStyle="1" w:styleId="FunotentextZchn">
    <w:name w:val="Fußnotentext Zchn"/>
    <w:basedOn w:val="Absatz-Standardschriftart"/>
    <w:link w:val="Funotentext"/>
    <w:semiHidden/>
    <w:rsid w:val="004673F6"/>
    <w:rPr>
      <w:rFonts w:ascii="Arial" w:hAnsi="Arial"/>
    </w:rPr>
  </w:style>
  <w:style w:type="character" w:styleId="Funotenzeichen">
    <w:name w:val="footnote reference"/>
    <w:semiHidden/>
    <w:rsid w:val="004673F6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EB62C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rsid w:val="007E0252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rsid w:val="00A45795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A45795"/>
    <w:rPr>
      <w:color w:val="800080" w:themeColor="followedHyperlink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1006D5"/>
    <w:rPr>
      <w:sz w:val="24"/>
    </w:rPr>
  </w:style>
  <w:style w:type="character" w:styleId="Buchtitel">
    <w:name w:val="Book Title"/>
    <w:basedOn w:val="Absatz-Standardschriftart"/>
    <w:uiPriority w:val="33"/>
    <w:rsid w:val="001269A0"/>
    <w:rPr>
      <w:b/>
      <w:bCs/>
      <w:smallCaps/>
      <w:spacing w:val="5"/>
    </w:rPr>
  </w:style>
  <w:style w:type="character" w:styleId="Platzhaltertext">
    <w:name w:val="Placeholder Text"/>
    <w:basedOn w:val="Absatz-Standardschriftart"/>
    <w:uiPriority w:val="99"/>
    <w:semiHidden/>
    <w:rsid w:val="00E558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8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mellein\AppData\Local\Microsoft\Windows\INetCache\Content.Outlook\H4D314Q1\Vergabevermerk_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926AA-214D-4F63-8112-821EC4D1C6B5}"/>
      </w:docPartPr>
      <w:docPartBody>
        <w:p w:rsidR="00485A2C" w:rsidRDefault="007D57FF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7FF"/>
    <w:rsid w:val="00485A2C"/>
    <w:rsid w:val="007D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D57F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F1246-146F-4401-8C1E-EFF6E1259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Vergabevermerk_.dotx</Template>
  <TotalTime>0</TotalTime>
  <Pages>2</Pages>
  <Words>628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Vergabevermerk - Allgemeine Angaben</vt:lpstr>
    </vt:vector>
  </TitlesOfParts>
  <Company>Stadt Mainz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Vergabevermerk - Allgemeine Angaben</dc:title>
  <dc:creator>Mellein Svenja</dc:creator>
  <cp:lastModifiedBy>Daniel.Bonitz.1</cp:lastModifiedBy>
  <cp:revision>9</cp:revision>
  <cp:lastPrinted>2021-05-25T11:55:00Z</cp:lastPrinted>
  <dcterms:created xsi:type="dcterms:W3CDTF">2025-06-17T05:26:00Z</dcterms:created>
  <dcterms:modified xsi:type="dcterms:W3CDTF">2026-06-02T07:46:00Z</dcterms:modified>
</cp:coreProperties>
</file>